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83" w:rsidRPr="00917CCD" w:rsidRDefault="000B1C83" w:rsidP="000B1C83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CCD">
        <w:rPr>
          <w:rFonts w:asciiTheme="majorHAnsi" w:eastAsiaTheme="majorEastAsia" w:hAnsiTheme="majorHAnsi" w:cstheme="majorBidi"/>
          <w:b/>
          <w:bCs/>
          <w:sz w:val="20"/>
          <w:szCs w:val="28"/>
        </w:rPr>
        <w:br/>
      </w:r>
      <w:r w:rsidRPr="00917CC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-374650</wp:posOffset>
            </wp:positionV>
            <wp:extent cx="496570" cy="755650"/>
            <wp:effectExtent l="0" t="0" r="0" b="635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C83" w:rsidRPr="00917CCD" w:rsidRDefault="000B1C83" w:rsidP="000B1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C83" w:rsidRPr="00917CCD" w:rsidRDefault="000B1C83" w:rsidP="000B1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B1C83" w:rsidRPr="00917CCD" w:rsidRDefault="000B1C83" w:rsidP="000B1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КАЛАЧЕВСКОГО МУНИЦИПАЛЬНОГО РАЙОНА</w:t>
      </w:r>
    </w:p>
    <w:p w:rsidR="000B1C83" w:rsidRPr="00917CCD" w:rsidRDefault="000B1C83" w:rsidP="000B1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0B1C83" w:rsidRPr="00917CCD" w:rsidRDefault="000B1C83" w:rsidP="000B1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B1C83" w:rsidRPr="00917CCD" w:rsidRDefault="00BA7BFD" w:rsidP="000B1C8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CC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flip:y;z-index:251659264;visibility:visibl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" o:allowincell="f" strokeweight="4.5pt">
            <v:stroke linestyle="thickThin"/>
          </v:line>
        </w:pict>
      </w:r>
    </w:p>
    <w:p w:rsidR="000B1C83" w:rsidRPr="00917CCD" w:rsidRDefault="000B1C83" w:rsidP="000B1C83">
      <w:pPr>
        <w:spacing w:after="0" w:line="240" w:lineRule="auto"/>
        <w:ind w:left="-709" w:right="-4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1C83" w:rsidRPr="00917CCD" w:rsidRDefault="000B1C83" w:rsidP="000B1C83">
      <w:pPr>
        <w:spacing w:after="0" w:line="240" w:lineRule="auto"/>
        <w:ind w:left="-709" w:right="-4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1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1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</w:t>
      </w:r>
    </w:p>
    <w:p w:rsidR="000B1C83" w:rsidRPr="00917CCD" w:rsidRDefault="000B1C83" w:rsidP="000B1C83">
      <w:pPr>
        <w:spacing w:after="0" w:line="240" w:lineRule="auto"/>
        <w:ind w:left="-709" w:right="-4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B1C83" w:rsidRPr="00917CCD" w:rsidRDefault="000B1C83" w:rsidP="000B1C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17CCD" w:rsidRPr="00917CCD">
        <w:rPr>
          <w:rFonts w:ascii="Times New Roman" w:eastAsia="Times New Roman" w:hAnsi="Times New Roman" w:cs="Times New Roman"/>
          <w:sz w:val="26"/>
          <w:szCs w:val="26"/>
          <w:lang w:eastAsia="ru-RU"/>
        </w:rPr>
        <w:t>13.02.2017 г.     № 90</w:t>
      </w:r>
    </w:p>
    <w:p w:rsidR="000B1C83" w:rsidRPr="00917CCD" w:rsidRDefault="000B1C83" w:rsidP="000B1C83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0B1C83" w:rsidRPr="00917CCD" w:rsidRDefault="000B1C83" w:rsidP="000B1C83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0B1C83" w:rsidRPr="00917CCD" w:rsidRDefault="000B1C83" w:rsidP="000B1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согласования сделок с имуществом, </w:t>
      </w:r>
      <w:proofErr w:type="gramStart"/>
      <w:r w:rsidRPr="0091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закрепленным</w:t>
      </w:r>
      <w:proofErr w:type="gramEnd"/>
      <w:r w:rsidRPr="0091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праве хозяйственного ведения за муниципальными унитарными предприятиями Калачевского муниципального района Волгоградской области </w:t>
      </w:r>
    </w:p>
    <w:p w:rsidR="000B1C83" w:rsidRPr="00917CCD" w:rsidRDefault="000B1C83" w:rsidP="000B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C83" w:rsidRPr="00917CCD" w:rsidRDefault="000B1C83" w:rsidP="000B1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CD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17C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hyperlink r:id="rId6" w:history="1">
        <w:r w:rsidRPr="00917C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1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ноября 2002 г. № 161-ФЗ "О государственных и муниципальных унитарных предприятиях", </w:t>
      </w:r>
      <w:hyperlink r:id="rId7" w:history="1">
        <w:r w:rsidRPr="00917C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91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управления и распоряжения муниципальной собственностью Калачевского муниципального района Волгоградской области, утвержденным решением Калачевской районной Думы Волгоградской области от 14 марта 2016 г. №165, </w:t>
      </w:r>
      <w:hyperlink r:id="rId8" w:history="1">
        <w:r w:rsidRPr="00917C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1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Калачевского муниципального района Волгоградской области,</w:t>
      </w:r>
    </w:p>
    <w:p w:rsidR="000B1C83" w:rsidRPr="00917CCD" w:rsidRDefault="000B1C83" w:rsidP="000B1C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1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1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0B1C83" w:rsidRPr="00917CCD" w:rsidRDefault="000B1C83" w:rsidP="000B1C8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согласования сделок с имуществом, </w:t>
      </w:r>
      <w:proofErr w:type="gramStart"/>
      <w:r w:rsidRPr="00917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закрепленным</w:t>
      </w:r>
      <w:proofErr w:type="gramEnd"/>
      <w:r w:rsidRPr="0091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хозяйственного ведения за муниципальными унитарными предприятиями Калачевского муниципального района Волгоградской области.</w:t>
      </w:r>
    </w:p>
    <w:p w:rsidR="000B1C83" w:rsidRPr="00917CCD" w:rsidRDefault="000B1C83" w:rsidP="000B1C83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исполнения настоящего постановления возложить </w:t>
      </w:r>
      <w:proofErr w:type="spellStart"/>
      <w:r w:rsidRPr="00917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наи.о</w:t>
      </w:r>
      <w:proofErr w:type="gramStart"/>
      <w:r w:rsidRPr="00917CC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17CC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</w:t>
      </w:r>
      <w:proofErr w:type="spellEnd"/>
      <w:r w:rsidRPr="0091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Калачевского муниципального района Земскову Н.П. </w:t>
      </w:r>
    </w:p>
    <w:p w:rsidR="000B1C83" w:rsidRPr="00917CCD" w:rsidRDefault="000B1C83" w:rsidP="000B1C83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0B1C83" w:rsidRPr="00917CCD" w:rsidRDefault="000B1C83" w:rsidP="000B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83" w:rsidRPr="00917CCD" w:rsidRDefault="000B1C83" w:rsidP="000B1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C83" w:rsidRPr="00917CCD" w:rsidRDefault="000B1C83" w:rsidP="000B1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администрации</w:t>
      </w:r>
    </w:p>
    <w:p w:rsidR="000B1C83" w:rsidRPr="00917CCD" w:rsidRDefault="000B1C83" w:rsidP="000B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Калачевского муниципального района                                        С.А.Тюрин</w:t>
      </w:r>
    </w:p>
    <w:p w:rsidR="00EF3F85" w:rsidRPr="00917CCD" w:rsidRDefault="00EF3F85">
      <w:pPr>
        <w:pStyle w:val="ConsPlusTitlePage"/>
      </w:pPr>
      <w:r w:rsidRPr="00917CCD">
        <w:br/>
      </w:r>
    </w:p>
    <w:p w:rsidR="00EF3F85" w:rsidRPr="00917CCD" w:rsidRDefault="00EF3F85">
      <w:pPr>
        <w:pStyle w:val="ConsPlusNormal"/>
        <w:outlineLvl w:val="0"/>
      </w:pPr>
    </w:p>
    <w:p w:rsidR="00EF3F85" w:rsidRPr="00917CCD" w:rsidRDefault="00EF3F85">
      <w:pPr>
        <w:pStyle w:val="ConsPlusNormal"/>
        <w:ind w:firstLine="540"/>
        <w:jc w:val="both"/>
      </w:pPr>
    </w:p>
    <w:p w:rsidR="00EF3F85" w:rsidRPr="00917CCD" w:rsidRDefault="00EF3F85">
      <w:pPr>
        <w:pStyle w:val="ConsPlusNormal"/>
        <w:ind w:firstLine="540"/>
        <w:jc w:val="both"/>
      </w:pPr>
    </w:p>
    <w:p w:rsidR="000B1C83" w:rsidRPr="00917CCD" w:rsidRDefault="000B1C83">
      <w:pPr>
        <w:pStyle w:val="ConsPlusNormal"/>
        <w:jc w:val="right"/>
        <w:outlineLvl w:val="0"/>
      </w:pPr>
    </w:p>
    <w:p w:rsidR="00A75998" w:rsidRPr="00917CCD" w:rsidRDefault="00A759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3F85" w:rsidRPr="00917CCD" w:rsidRDefault="00EF3F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7CC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3F85" w:rsidRPr="00917CCD" w:rsidRDefault="00EF3F85" w:rsidP="000B1C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CCD">
        <w:rPr>
          <w:rFonts w:ascii="Times New Roman" w:hAnsi="Times New Roman" w:cs="Times New Roman"/>
          <w:sz w:val="24"/>
          <w:szCs w:val="24"/>
        </w:rPr>
        <w:t xml:space="preserve">к </w:t>
      </w:r>
      <w:r w:rsidR="000B1C83" w:rsidRPr="00917CCD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0B1C83" w:rsidRPr="00917CCD" w:rsidRDefault="000B1C83" w:rsidP="000B1C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CCD">
        <w:rPr>
          <w:rFonts w:ascii="Times New Roman" w:hAnsi="Times New Roman" w:cs="Times New Roman"/>
          <w:sz w:val="24"/>
          <w:szCs w:val="24"/>
        </w:rPr>
        <w:t xml:space="preserve">администрации Калачевского </w:t>
      </w:r>
    </w:p>
    <w:p w:rsidR="000B1C83" w:rsidRPr="00917CCD" w:rsidRDefault="000B1C83" w:rsidP="000B1C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CC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F3F85" w:rsidRPr="00917CCD" w:rsidRDefault="00EF3F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CCD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EF3F85" w:rsidRPr="00917CCD" w:rsidRDefault="00EF3F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CCD">
        <w:rPr>
          <w:rFonts w:ascii="Times New Roman" w:hAnsi="Times New Roman" w:cs="Times New Roman"/>
          <w:sz w:val="24"/>
          <w:szCs w:val="24"/>
        </w:rPr>
        <w:t xml:space="preserve">от </w:t>
      </w:r>
      <w:r w:rsidR="00917CCD" w:rsidRPr="00917CCD">
        <w:rPr>
          <w:rFonts w:ascii="Times New Roman" w:hAnsi="Times New Roman" w:cs="Times New Roman"/>
          <w:sz w:val="24"/>
          <w:szCs w:val="24"/>
        </w:rPr>
        <w:t>13.02.2017 № 90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1C83" w:rsidRPr="00917CCD" w:rsidRDefault="000B1C83" w:rsidP="000B1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0B1C83" w:rsidRPr="00917CCD" w:rsidRDefault="000B1C83" w:rsidP="000B1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>Поряд</w:t>
      </w:r>
      <w:r w:rsidR="00A75998" w:rsidRPr="00917CCD">
        <w:rPr>
          <w:rFonts w:ascii="Times New Roman" w:hAnsi="Times New Roman" w:cs="Times New Roman"/>
          <w:sz w:val="28"/>
          <w:szCs w:val="28"/>
        </w:rPr>
        <w:t>о</w:t>
      </w:r>
      <w:r w:rsidRPr="00917CCD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0B1C83" w:rsidRPr="00917CCD" w:rsidRDefault="000B1C83" w:rsidP="000B1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 xml:space="preserve">согласования сделок с имуществом, </w:t>
      </w:r>
      <w:proofErr w:type="gramStart"/>
      <w:r w:rsidRPr="00917CCD">
        <w:rPr>
          <w:rFonts w:ascii="Times New Roman" w:hAnsi="Times New Roman" w:cs="Times New Roman"/>
          <w:sz w:val="28"/>
          <w:szCs w:val="28"/>
        </w:rPr>
        <w:t>закрепленным</w:t>
      </w:r>
      <w:proofErr w:type="gramEnd"/>
      <w:r w:rsidRPr="00917CCD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за муниципальными унитарными предприятиями Калачевского муниципального района </w:t>
      </w:r>
    </w:p>
    <w:p w:rsidR="00EF3F85" w:rsidRPr="00917CCD" w:rsidRDefault="000B1C83" w:rsidP="000B1C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CCD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F3F85" w:rsidRPr="00917CCD" w:rsidRDefault="00EF3F85" w:rsidP="000B1C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85" w:rsidRPr="00917CCD" w:rsidRDefault="00EF3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17CCD">
        <w:rPr>
          <w:rFonts w:ascii="Times New Roman" w:hAnsi="Times New Roman" w:cs="Times New Roman"/>
          <w:sz w:val="28"/>
          <w:szCs w:val="28"/>
        </w:rPr>
        <w:t>В случа</w:t>
      </w:r>
      <w:r w:rsidR="00A75998" w:rsidRPr="00917CCD">
        <w:rPr>
          <w:rFonts w:ascii="Times New Roman" w:hAnsi="Times New Roman" w:cs="Times New Roman"/>
          <w:sz w:val="28"/>
          <w:szCs w:val="28"/>
        </w:rPr>
        <w:t xml:space="preserve">ях и </w:t>
      </w:r>
      <w:r w:rsidRPr="00917CCD">
        <w:rPr>
          <w:rFonts w:ascii="Times New Roman" w:hAnsi="Times New Roman" w:cs="Times New Roman"/>
          <w:sz w:val="28"/>
          <w:szCs w:val="28"/>
        </w:rPr>
        <w:t xml:space="preserve">порядке, установленных действующим законодательством Российской Федерации и Волгоградской области, </w:t>
      </w:r>
      <w:r w:rsidR="000B1C83" w:rsidRPr="00917CCD">
        <w:rPr>
          <w:rFonts w:ascii="Times New Roman" w:hAnsi="Times New Roman" w:cs="Times New Roman"/>
          <w:sz w:val="28"/>
          <w:szCs w:val="28"/>
        </w:rPr>
        <w:t>муниципальное</w:t>
      </w:r>
      <w:r w:rsidRPr="00917CCD">
        <w:rPr>
          <w:rFonts w:ascii="Times New Roman" w:hAnsi="Times New Roman" w:cs="Times New Roman"/>
          <w:sz w:val="28"/>
          <w:szCs w:val="28"/>
        </w:rPr>
        <w:t xml:space="preserve"> унитарное предприятие</w:t>
      </w:r>
      <w:r w:rsidR="00A75998" w:rsidRPr="00917CCD">
        <w:rPr>
          <w:rFonts w:ascii="Times New Roman" w:hAnsi="Times New Roman" w:cs="Times New Roman"/>
          <w:sz w:val="28"/>
          <w:szCs w:val="28"/>
        </w:rPr>
        <w:t>, учредителем которого является администрация</w:t>
      </w:r>
      <w:r w:rsidR="000B1C83" w:rsidRPr="00917CCD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  <w:r w:rsidRPr="00917CCD">
        <w:rPr>
          <w:rFonts w:ascii="Times New Roman" w:hAnsi="Times New Roman" w:cs="Times New Roman"/>
          <w:sz w:val="28"/>
          <w:szCs w:val="28"/>
        </w:rPr>
        <w:t xml:space="preserve"> Волгоградской области (далее именуется - предприятие) совершает сделки с </w:t>
      </w:r>
      <w:r w:rsidR="000B1C83" w:rsidRPr="00917CCD">
        <w:rPr>
          <w:rFonts w:ascii="Times New Roman" w:hAnsi="Times New Roman" w:cs="Times New Roman"/>
          <w:sz w:val="28"/>
          <w:szCs w:val="28"/>
        </w:rPr>
        <w:t>муниципальным</w:t>
      </w:r>
      <w:r w:rsidRPr="00917CCD">
        <w:rPr>
          <w:rFonts w:ascii="Times New Roman" w:hAnsi="Times New Roman" w:cs="Times New Roman"/>
          <w:sz w:val="28"/>
          <w:szCs w:val="28"/>
        </w:rPr>
        <w:t xml:space="preserve"> имуществом </w:t>
      </w:r>
      <w:r w:rsidR="000B1C83" w:rsidRPr="00917CCD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 </w:t>
      </w:r>
      <w:r w:rsidRPr="00917CCD">
        <w:rPr>
          <w:rFonts w:ascii="Times New Roman" w:hAnsi="Times New Roman" w:cs="Times New Roman"/>
          <w:sz w:val="28"/>
          <w:szCs w:val="28"/>
        </w:rPr>
        <w:t xml:space="preserve">Волгоградской области (далее именуется - имущество), закрепленным за ним на праве хозяйственного ведения, с согласия </w:t>
      </w:r>
      <w:r w:rsidR="006F4991" w:rsidRPr="00917CCD">
        <w:rPr>
          <w:rFonts w:ascii="Times New Roman" w:hAnsi="Times New Roman" w:cs="Times New Roman"/>
          <w:sz w:val="28"/>
          <w:szCs w:val="28"/>
        </w:rPr>
        <w:t xml:space="preserve">Администрации Калачевского муниципального района </w:t>
      </w:r>
      <w:r w:rsidRPr="00917CCD">
        <w:rPr>
          <w:rFonts w:ascii="Times New Roman" w:hAnsi="Times New Roman" w:cs="Times New Roman"/>
          <w:sz w:val="28"/>
          <w:szCs w:val="28"/>
        </w:rPr>
        <w:t xml:space="preserve">Волгоградской области (далее именуется - </w:t>
      </w:r>
      <w:r w:rsidR="006F4991" w:rsidRPr="00917CCD">
        <w:rPr>
          <w:rFonts w:ascii="Times New Roman" w:hAnsi="Times New Roman" w:cs="Times New Roman"/>
          <w:sz w:val="28"/>
          <w:szCs w:val="28"/>
        </w:rPr>
        <w:t>Администрация</w:t>
      </w:r>
      <w:r w:rsidRPr="00917CC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>К сделкам с имуществом, закрепленным за предприятием на праве хозяйственного ведения, относятся следующие сделки: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>- сделка с недвижимым имуществом (продажа,</w:t>
      </w:r>
      <w:r w:rsidR="00A75998" w:rsidRPr="00917CCD">
        <w:rPr>
          <w:rFonts w:ascii="Times New Roman" w:hAnsi="Times New Roman" w:cs="Times New Roman"/>
          <w:sz w:val="28"/>
          <w:szCs w:val="28"/>
        </w:rPr>
        <w:t xml:space="preserve"> сдача имущества в аренду,</w:t>
      </w:r>
      <w:r w:rsidRPr="00917CCD">
        <w:rPr>
          <w:rFonts w:ascii="Times New Roman" w:hAnsi="Times New Roman" w:cs="Times New Roman"/>
          <w:sz w:val="28"/>
          <w:szCs w:val="28"/>
        </w:rPr>
        <w:t xml:space="preserve"> внесение в </w:t>
      </w:r>
      <w:proofErr w:type="gramStart"/>
      <w:r w:rsidRPr="00917CCD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917CCD">
        <w:rPr>
          <w:rFonts w:ascii="Times New Roman" w:hAnsi="Times New Roman" w:cs="Times New Roman"/>
          <w:sz w:val="28"/>
          <w:szCs w:val="28"/>
        </w:rPr>
        <w:t xml:space="preserve"> вклада в уставный (складочный) капитал хозяйственного общества или товарищества или иной способ распоряжения таким имуществом);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>- передача имущества в залог (в том числе ипотека);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>- крупная сделка по продаже движимого имущества, имущественных прав.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 xml:space="preserve">1.2. Согласие </w:t>
      </w:r>
      <w:r w:rsidR="006F4991" w:rsidRPr="00917C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17CCD">
        <w:rPr>
          <w:rFonts w:ascii="Times New Roman" w:hAnsi="Times New Roman" w:cs="Times New Roman"/>
          <w:sz w:val="28"/>
          <w:szCs w:val="28"/>
        </w:rPr>
        <w:t>на совершение сделки оформляется до заключения соответствующего договора.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 xml:space="preserve">1.3. Отказ в </w:t>
      </w:r>
      <w:proofErr w:type="gramStart"/>
      <w:r w:rsidRPr="00917CCD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917CCD">
        <w:rPr>
          <w:rFonts w:ascii="Times New Roman" w:hAnsi="Times New Roman" w:cs="Times New Roman"/>
          <w:sz w:val="28"/>
          <w:szCs w:val="28"/>
        </w:rPr>
        <w:t xml:space="preserve"> сделки допускается в случаях, если: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>- к заявке о совершении сделки приложены документы, не соответствующие требованиям действующего законодательства Российской Федерации и настоящего Порядка;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>- совершение сделки приведет к невозможности осуществления предприятием деятельности, цели, предмет и виды которой определены уставом такого предприятия;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 xml:space="preserve">- право собственности на вовлекаемое в сделку закрепленное за предприятием имущество надлежащим образом не оформлено или </w:t>
      </w:r>
      <w:r w:rsidRPr="00917CCD">
        <w:rPr>
          <w:rFonts w:ascii="Times New Roman" w:hAnsi="Times New Roman" w:cs="Times New Roman"/>
          <w:sz w:val="28"/>
          <w:szCs w:val="28"/>
        </w:rPr>
        <w:lastRenderedPageBreak/>
        <w:t>вовлечение его в сделку запрещено;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>- предоставлена недостоверная информация.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 xml:space="preserve">1.4. </w:t>
      </w:r>
      <w:r w:rsidR="006F4991" w:rsidRPr="00917CCD">
        <w:rPr>
          <w:rFonts w:ascii="Times New Roman" w:hAnsi="Times New Roman" w:cs="Times New Roman"/>
          <w:sz w:val="28"/>
          <w:szCs w:val="28"/>
        </w:rPr>
        <w:t>Администрация</w:t>
      </w:r>
      <w:r w:rsidRPr="00917CCD">
        <w:rPr>
          <w:rFonts w:ascii="Times New Roman" w:hAnsi="Times New Roman" w:cs="Times New Roman"/>
          <w:sz w:val="28"/>
          <w:szCs w:val="28"/>
        </w:rPr>
        <w:t xml:space="preserve"> принимает решение о согласии или об отказе в совершении предприятием сделки в течение 15 (пятнадцати) рабочих дней </w:t>
      </w:r>
      <w:proofErr w:type="gramStart"/>
      <w:r w:rsidRPr="00917CC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17CCD">
        <w:rPr>
          <w:rFonts w:ascii="Times New Roman" w:hAnsi="Times New Roman" w:cs="Times New Roman"/>
          <w:sz w:val="28"/>
          <w:szCs w:val="28"/>
        </w:rPr>
        <w:t xml:space="preserve"> заявки предприятия.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 xml:space="preserve">1.5. Согласование сделки оформляется в </w:t>
      </w:r>
      <w:proofErr w:type="gramStart"/>
      <w:r w:rsidRPr="00917CCD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917CCD">
        <w:rPr>
          <w:rFonts w:ascii="Times New Roman" w:hAnsi="Times New Roman" w:cs="Times New Roman"/>
          <w:sz w:val="28"/>
          <w:szCs w:val="28"/>
        </w:rPr>
        <w:t xml:space="preserve"> письма за подписью </w:t>
      </w:r>
      <w:r w:rsidR="006F4991" w:rsidRPr="00917CCD">
        <w:rPr>
          <w:rFonts w:ascii="Times New Roman" w:hAnsi="Times New Roman" w:cs="Times New Roman"/>
          <w:sz w:val="28"/>
          <w:szCs w:val="28"/>
        </w:rPr>
        <w:t xml:space="preserve">главы администрации Калачевского муниципального района Волгоградской области </w:t>
      </w:r>
      <w:r w:rsidRPr="00917CCD">
        <w:rPr>
          <w:rFonts w:ascii="Times New Roman" w:hAnsi="Times New Roman" w:cs="Times New Roman"/>
          <w:sz w:val="28"/>
          <w:szCs w:val="28"/>
        </w:rPr>
        <w:t>и действительно в течение трех месяцев с даты его выдачи.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>1.</w:t>
      </w:r>
      <w:r w:rsidR="00A75998" w:rsidRPr="00917CCD">
        <w:rPr>
          <w:rFonts w:ascii="Times New Roman" w:hAnsi="Times New Roman" w:cs="Times New Roman"/>
          <w:sz w:val="28"/>
          <w:szCs w:val="28"/>
        </w:rPr>
        <w:t>6</w:t>
      </w:r>
      <w:r w:rsidRPr="00917CCD">
        <w:rPr>
          <w:rFonts w:ascii="Times New Roman" w:hAnsi="Times New Roman" w:cs="Times New Roman"/>
          <w:sz w:val="28"/>
          <w:szCs w:val="28"/>
        </w:rPr>
        <w:t xml:space="preserve">. Предприятие обязано в десятидневный срок </w:t>
      </w:r>
      <w:proofErr w:type="gramStart"/>
      <w:r w:rsidRPr="00917CCD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917CCD">
        <w:rPr>
          <w:rFonts w:ascii="Times New Roman" w:hAnsi="Times New Roman" w:cs="Times New Roman"/>
          <w:sz w:val="28"/>
          <w:szCs w:val="28"/>
        </w:rPr>
        <w:t xml:space="preserve"> договора на совершение согласованной сделки представить в </w:t>
      </w:r>
      <w:r w:rsidR="006F4991" w:rsidRPr="00917CC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17CCD">
        <w:rPr>
          <w:rFonts w:ascii="Times New Roman" w:hAnsi="Times New Roman" w:cs="Times New Roman"/>
          <w:sz w:val="28"/>
          <w:szCs w:val="28"/>
        </w:rPr>
        <w:t>его копию.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>1.</w:t>
      </w:r>
      <w:r w:rsidR="00A75998" w:rsidRPr="00917CCD">
        <w:rPr>
          <w:rFonts w:ascii="Times New Roman" w:hAnsi="Times New Roman" w:cs="Times New Roman"/>
          <w:sz w:val="28"/>
          <w:szCs w:val="28"/>
        </w:rPr>
        <w:t>7</w:t>
      </w:r>
      <w:r w:rsidRPr="00917CCD">
        <w:rPr>
          <w:rFonts w:ascii="Times New Roman" w:hAnsi="Times New Roman" w:cs="Times New Roman"/>
          <w:sz w:val="28"/>
          <w:szCs w:val="28"/>
        </w:rPr>
        <w:t>. Внесение изменений и дополнений к заключенному договору по согласованной сделке, а равно замена предмета залога производятся в таком же порядке, как и получение согласия на совершение сделки.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>1.</w:t>
      </w:r>
      <w:r w:rsidR="00A75998" w:rsidRPr="00917CCD">
        <w:rPr>
          <w:rFonts w:ascii="Times New Roman" w:hAnsi="Times New Roman" w:cs="Times New Roman"/>
          <w:sz w:val="28"/>
          <w:szCs w:val="28"/>
        </w:rPr>
        <w:t>8</w:t>
      </w:r>
      <w:r w:rsidRPr="00917CCD">
        <w:rPr>
          <w:rFonts w:ascii="Times New Roman" w:hAnsi="Times New Roman" w:cs="Times New Roman"/>
          <w:sz w:val="28"/>
          <w:szCs w:val="28"/>
        </w:rPr>
        <w:t xml:space="preserve">. При несоответствии условий заключенного предприятием договора условиям представленного в </w:t>
      </w:r>
      <w:r w:rsidR="006F4991" w:rsidRPr="00917CCD">
        <w:rPr>
          <w:rFonts w:ascii="Times New Roman" w:hAnsi="Times New Roman" w:cs="Times New Roman"/>
          <w:sz w:val="28"/>
          <w:szCs w:val="28"/>
        </w:rPr>
        <w:t>Администрацию</w:t>
      </w:r>
      <w:r w:rsidRPr="00917CCD">
        <w:rPr>
          <w:rFonts w:ascii="Times New Roman" w:hAnsi="Times New Roman" w:cs="Times New Roman"/>
          <w:sz w:val="28"/>
          <w:szCs w:val="28"/>
        </w:rPr>
        <w:t xml:space="preserve"> при согласовании сделки проекта договора сделка считается несогласованной, а договор подлежит расторжению.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>1.</w:t>
      </w:r>
      <w:r w:rsidR="00A75998" w:rsidRPr="00917CCD">
        <w:rPr>
          <w:rFonts w:ascii="Times New Roman" w:hAnsi="Times New Roman" w:cs="Times New Roman"/>
          <w:sz w:val="28"/>
          <w:szCs w:val="28"/>
        </w:rPr>
        <w:t>9</w:t>
      </w:r>
      <w:r w:rsidRPr="00917CCD">
        <w:rPr>
          <w:rFonts w:ascii="Times New Roman" w:hAnsi="Times New Roman" w:cs="Times New Roman"/>
          <w:sz w:val="28"/>
          <w:szCs w:val="28"/>
        </w:rPr>
        <w:t xml:space="preserve">. При прекращении действия договора, заключенного по согласованной </w:t>
      </w:r>
      <w:r w:rsidR="006F4991" w:rsidRPr="00917CCD">
        <w:rPr>
          <w:rFonts w:ascii="Times New Roman" w:hAnsi="Times New Roman" w:cs="Times New Roman"/>
          <w:sz w:val="28"/>
          <w:szCs w:val="28"/>
        </w:rPr>
        <w:t>Администрацией</w:t>
      </w:r>
      <w:r w:rsidRPr="00917CCD">
        <w:rPr>
          <w:rFonts w:ascii="Times New Roman" w:hAnsi="Times New Roman" w:cs="Times New Roman"/>
          <w:sz w:val="28"/>
          <w:szCs w:val="28"/>
        </w:rPr>
        <w:t xml:space="preserve"> сделке, предприятие обязано в двухнедельный срок уведомить об этом </w:t>
      </w:r>
      <w:r w:rsidR="006F4991" w:rsidRPr="00917CCD">
        <w:rPr>
          <w:rFonts w:ascii="Times New Roman" w:hAnsi="Times New Roman" w:cs="Times New Roman"/>
          <w:sz w:val="28"/>
          <w:szCs w:val="28"/>
        </w:rPr>
        <w:t>Администраци</w:t>
      </w:r>
      <w:r w:rsidR="00A75998" w:rsidRPr="00917CCD">
        <w:rPr>
          <w:rFonts w:ascii="Times New Roman" w:hAnsi="Times New Roman" w:cs="Times New Roman"/>
          <w:sz w:val="28"/>
          <w:szCs w:val="28"/>
        </w:rPr>
        <w:t>ю</w:t>
      </w:r>
      <w:r w:rsidRPr="00917CCD">
        <w:rPr>
          <w:rFonts w:ascii="Times New Roman" w:hAnsi="Times New Roman" w:cs="Times New Roman"/>
          <w:sz w:val="28"/>
          <w:szCs w:val="28"/>
        </w:rPr>
        <w:t xml:space="preserve"> с представлением документов, подтверждающих прекращение действия договора.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F85" w:rsidRPr="00917CCD" w:rsidRDefault="00EF3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>2. Порядок согласования сделок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 xml:space="preserve">2.1. Для получения согласия на совершение сделки предприятие подает в </w:t>
      </w:r>
      <w:r w:rsidR="006F4991" w:rsidRPr="00917CC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17CCD">
        <w:rPr>
          <w:rFonts w:ascii="Times New Roman" w:hAnsi="Times New Roman" w:cs="Times New Roman"/>
          <w:sz w:val="28"/>
          <w:szCs w:val="28"/>
        </w:rPr>
        <w:t>заявку, подписанную руководителем либо уполномоченным должностным лицом предприятия (далее - заявка).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>2.</w:t>
      </w:r>
      <w:r w:rsidR="007534F4" w:rsidRPr="00917CCD">
        <w:rPr>
          <w:rFonts w:ascii="Times New Roman" w:hAnsi="Times New Roman" w:cs="Times New Roman"/>
          <w:sz w:val="28"/>
          <w:szCs w:val="28"/>
        </w:rPr>
        <w:t>2</w:t>
      </w:r>
      <w:r w:rsidRPr="00917CCD">
        <w:rPr>
          <w:rFonts w:ascii="Times New Roman" w:hAnsi="Times New Roman" w:cs="Times New Roman"/>
          <w:sz w:val="28"/>
          <w:szCs w:val="28"/>
        </w:rPr>
        <w:t>. В заявке указываются: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>- лицо (лица), являющееся стороной (сторонами)</w:t>
      </w:r>
      <w:r w:rsidR="00A75998" w:rsidRPr="00917CCD">
        <w:rPr>
          <w:rFonts w:ascii="Times New Roman" w:hAnsi="Times New Roman" w:cs="Times New Roman"/>
          <w:sz w:val="28"/>
          <w:szCs w:val="28"/>
        </w:rPr>
        <w:t xml:space="preserve"> сделки</w:t>
      </w:r>
      <w:bookmarkStart w:id="1" w:name="_GoBack"/>
      <w:bookmarkEnd w:id="1"/>
      <w:r w:rsidRPr="00917CC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917CC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17CCD">
        <w:rPr>
          <w:rFonts w:ascii="Times New Roman" w:hAnsi="Times New Roman" w:cs="Times New Roman"/>
          <w:sz w:val="28"/>
          <w:szCs w:val="28"/>
        </w:rPr>
        <w:t xml:space="preserve"> его определения до согласования сделки;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>- цель совершения сделки;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>- вид сделки;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>- цена и предмет сделки.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>2.3. К заявке предприятия прикладываются следующие документы: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 xml:space="preserve">- согласие </w:t>
      </w:r>
      <w:r w:rsidR="00D93EEB" w:rsidRPr="00917CCD">
        <w:rPr>
          <w:rFonts w:ascii="Times New Roman" w:hAnsi="Times New Roman" w:cs="Times New Roman"/>
          <w:sz w:val="28"/>
          <w:szCs w:val="28"/>
        </w:rPr>
        <w:t>структурного подразделения, курирующего деятельность МУП</w:t>
      </w:r>
      <w:r w:rsidRPr="00917CCD">
        <w:rPr>
          <w:rFonts w:ascii="Times New Roman" w:hAnsi="Times New Roman" w:cs="Times New Roman"/>
          <w:sz w:val="28"/>
          <w:szCs w:val="28"/>
        </w:rPr>
        <w:t>;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>- обоснование вовлечения имущества в сделку, включающее качественную и количественную характеристику имущества;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 xml:space="preserve">- проект договора (контракта), в </w:t>
      </w:r>
      <w:proofErr w:type="gramStart"/>
      <w:r w:rsidRPr="00917CC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17CCD">
        <w:rPr>
          <w:rFonts w:ascii="Times New Roman" w:hAnsi="Times New Roman" w:cs="Times New Roman"/>
          <w:sz w:val="28"/>
          <w:szCs w:val="28"/>
        </w:rPr>
        <w:t xml:space="preserve"> которого заключается сделка;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>- сведения о заинтересованности руководителя предприятия в совершении сделки (в том числе сведения об аффилированных лицах);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CCD">
        <w:rPr>
          <w:rFonts w:ascii="Times New Roman" w:hAnsi="Times New Roman" w:cs="Times New Roman"/>
          <w:sz w:val="28"/>
          <w:szCs w:val="28"/>
        </w:rPr>
        <w:t xml:space="preserve">- перечень имущества, являющегося предметом сделки, с указанием его балансовой стоимости на последнюю отчетную дату и рыночной стоимости, определенной в соответствии с законодательством об оценочной </w:t>
      </w:r>
      <w:r w:rsidRPr="00917CCD">
        <w:rPr>
          <w:rFonts w:ascii="Times New Roman" w:hAnsi="Times New Roman" w:cs="Times New Roman"/>
          <w:sz w:val="28"/>
          <w:szCs w:val="28"/>
        </w:rPr>
        <w:lastRenderedPageBreak/>
        <w:t>деятельности, подписанный руководителем и главным бухгалтером и скрепленный печатью предприятия;</w:t>
      </w:r>
      <w:proofErr w:type="gramEnd"/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 xml:space="preserve">- бухгалтерская отчетность предприятия на последнюю отчетную дату в </w:t>
      </w:r>
      <w:proofErr w:type="gramStart"/>
      <w:r w:rsidRPr="00917CCD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917CCD">
        <w:rPr>
          <w:rFonts w:ascii="Times New Roman" w:hAnsi="Times New Roman" w:cs="Times New Roman"/>
          <w:sz w:val="28"/>
          <w:szCs w:val="28"/>
        </w:rPr>
        <w:t xml:space="preserve"> и формах, предусмотренных действующим законодательством, подписанная руководителем и главным бухгалтером предприятия. В случае представления в </w:t>
      </w:r>
      <w:r w:rsidR="00D93EEB" w:rsidRPr="00917CCD">
        <w:rPr>
          <w:rFonts w:ascii="Times New Roman" w:hAnsi="Times New Roman" w:cs="Times New Roman"/>
          <w:sz w:val="28"/>
          <w:szCs w:val="28"/>
        </w:rPr>
        <w:t>Администрацию</w:t>
      </w:r>
      <w:r w:rsidRPr="00917CCD">
        <w:rPr>
          <w:rFonts w:ascii="Times New Roman" w:hAnsi="Times New Roman" w:cs="Times New Roman"/>
          <w:sz w:val="28"/>
          <w:szCs w:val="28"/>
        </w:rPr>
        <w:t xml:space="preserve"> бухгалтерской отчетности ранее</w:t>
      </w:r>
      <w:r w:rsidR="00D93EEB" w:rsidRPr="00917CCD">
        <w:rPr>
          <w:rFonts w:ascii="Times New Roman" w:hAnsi="Times New Roman" w:cs="Times New Roman"/>
          <w:sz w:val="28"/>
          <w:szCs w:val="28"/>
        </w:rPr>
        <w:t>,</w:t>
      </w:r>
      <w:r w:rsidRPr="00917CCD">
        <w:rPr>
          <w:rFonts w:ascii="Times New Roman" w:hAnsi="Times New Roman" w:cs="Times New Roman"/>
          <w:sz w:val="28"/>
          <w:szCs w:val="28"/>
        </w:rPr>
        <w:t xml:space="preserve"> в заявке указывается исходящий номер и дата письма о представлении бухгалтерской отчетности;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CCD">
        <w:rPr>
          <w:rFonts w:ascii="Times New Roman" w:hAnsi="Times New Roman" w:cs="Times New Roman"/>
          <w:sz w:val="28"/>
          <w:szCs w:val="28"/>
        </w:rPr>
        <w:t>- отчет независимого оценщика об определении рыночной стоимости имущества, оформленный в соответствии с законодательством Российской Федерации об оценочной деятельности не ранее чем за 6 месяцев до его представления;</w:t>
      </w:r>
      <w:proofErr w:type="gramEnd"/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CD">
        <w:rPr>
          <w:rFonts w:ascii="Times New Roman" w:hAnsi="Times New Roman" w:cs="Times New Roman"/>
          <w:sz w:val="28"/>
          <w:szCs w:val="28"/>
        </w:rPr>
        <w:t>- сведения о порядке и сроках совершения сделки, включающие планируемую дату и период, а в случае продажи - способ продажи (прямая продажа, конкурс, аукцион и др.).</w:t>
      </w:r>
    </w:p>
    <w:p w:rsidR="00EF3F85" w:rsidRPr="00917CCD" w:rsidRDefault="00EF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F3F85" w:rsidRPr="00917CCD" w:rsidSect="004A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3195"/>
    <w:multiLevelType w:val="hybridMultilevel"/>
    <w:tmpl w:val="982A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85"/>
    <w:rsid w:val="00090947"/>
    <w:rsid w:val="000B1C83"/>
    <w:rsid w:val="00122582"/>
    <w:rsid w:val="00294851"/>
    <w:rsid w:val="006F4991"/>
    <w:rsid w:val="007534F4"/>
    <w:rsid w:val="007A11E2"/>
    <w:rsid w:val="00917CCD"/>
    <w:rsid w:val="00A75998"/>
    <w:rsid w:val="00BA7BFD"/>
    <w:rsid w:val="00D93EEB"/>
    <w:rsid w:val="00DF51D1"/>
    <w:rsid w:val="00EF3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2000B58C0FBD069F99E2D15CF6D940997DBA6151E7CA464AE302D760C41C2B3S8q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72000B58C0FBD069F99E2D15CF6D940997DBA6151D72AD6BAF302D760C41C2B3879C74685EC9C46CF99974S6q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72000B58C0FBD069F9802003A3329108958DA9111870FA30F9367A295C4797F3C79A212B1AC5C3S6q5H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ПЕВ</dc:creator>
  <cp:lastModifiedBy>GMY</cp:lastModifiedBy>
  <cp:revision>6</cp:revision>
  <cp:lastPrinted>2017-02-02T08:44:00Z</cp:lastPrinted>
  <dcterms:created xsi:type="dcterms:W3CDTF">2017-01-17T12:09:00Z</dcterms:created>
  <dcterms:modified xsi:type="dcterms:W3CDTF">2017-03-06T14:14:00Z</dcterms:modified>
</cp:coreProperties>
</file>